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4D64" w14:textId="77777777" w:rsidR="00B4473F" w:rsidRPr="00B4473F" w:rsidRDefault="00B4473F" w:rsidP="00B4473F">
      <w:pPr>
        <w:spacing w:after="0" w:line="276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B4473F">
        <w:rPr>
          <w:rFonts w:ascii="GHEA Grapalat" w:eastAsia="Times New Roman" w:hAnsi="GHEA Grapalat" w:cs="Sylfaen"/>
          <w:i/>
          <w:sz w:val="18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proofErr w:type="spellStart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2 </w:t>
      </w:r>
    </w:p>
    <w:p w14:paraId="4734BCCF" w14:textId="77777777" w:rsidR="00B4473F" w:rsidRPr="00B4473F" w:rsidRDefault="00B4473F" w:rsidP="00B4473F">
      <w:pPr>
        <w:spacing w:after="0" w:line="276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14:paraId="4D3C35FA" w14:textId="77777777" w:rsidR="00B4473F" w:rsidRPr="00B4473F" w:rsidRDefault="00B4473F" w:rsidP="00B4473F">
      <w:pPr>
        <w:spacing w:after="0" w:line="276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</w:t>
      </w:r>
      <w:proofErr w:type="gramStart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Ա  </w:t>
      </w:r>
      <w:proofErr w:type="spellStart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proofErr w:type="gramEnd"/>
      <w:r w:rsidRPr="00B4473F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14:paraId="2CBDA067" w14:textId="77777777" w:rsidR="00B4473F" w:rsidRPr="00B4473F" w:rsidRDefault="00B4473F" w:rsidP="00B4473F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4"/>
          <w:szCs w:val="20"/>
          <w:u w:val="single"/>
          <w:lang w:val="af-ZA" w:eastAsia="ru-RU"/>
        </w:rPr>
      </w:pPr>
      <w:proofErr w:type="spellStart"/>
      <w:r w:rsidRPr="00B4473F">
        <w:rPr>
          <w:rFonts w:ascii="GHEA Grapalat" w:eastAsia="Times New Roman" w:hAnsi="GHEA Grapalat" w:cs="Sylfaen"/>
          <w:i/>
          <w:sz w:val="24"/>
          <w:szCs w:val="20"/>
          <w:u w:val="single"/>
          <w:lang w:eastAsia="ru-RU"/>
        </w:rPr>
        <w:t>Օրինակելի</w:t>
      </w:r>
      <w:proofErr w:type="spellEnd"/>
      <w:r w:rsidRPr="00B4473F">
        <w:rPr>
          <w:rFonts w:ascii="GHEA Grapalat" w:eastAsia="Times New Roman" w:hAnsi="GHEA Grapalat" w:cs="Sylfaen"/>
          <w:i/>
          <w:sz w:val="24"/>
          <w:szCs w:val="20"/>
          <w:u w:val="single"/>
          <w:lang w:val="af-ZA" w:eastAsia="ru-RU"/>
        </w:rPr>
        <w:t xml:space="preserve"> </w:t>
      </w:r>
      <w:proofErr w:type="spellStart"/>
      <w:r w:rsidRPr="00B4473F">
        <w:rPr>
          <w:rFonts w:ascii="GHEA Grapalat" w:eastAsia="Times New Roman" w:hAnsi="GHEA Grapalat" w:cs="Sylfaen"/>
          <w:i/>
          <w:sz w:val="24"/>
          <w:szCs w:val="20"/>
          <w:u w:val="single"/>
          <w:lang w:eastAsia="ru-RU"/>
        </w:rPr>
        <w:t>ձև</w:t>
      </w:r>
      <w:proofErr w:type="spellEnd"/>
    </w:p>
    <w:p w14:paraId="01BF4BBD" w14:textId="77777777" w:rsidR="00B4473F" w:rsidRPr="00B4473F" w:rsidRDefault="00B4473F" w:rsidP="00B4473F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22C94D9B" w14:textId="77777777" w:rsidR="00B4473F" w:rsidRPr="00B4473F" w:rsidRDefault="00B4473F" w:rsidP="00B4473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FB2F2C7" w14:textId="77777777" w:rsidR="00B4473F" w:rsidRPr="00B4473F" w:rsidRDefault="00B4473F" w:rsidP="00B4473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2F188101" w14:textId="77777777" w:rsidR="00B4473F" w:rsidRPr="00B4473F" w:rsidRDefault="00B4473F" w:rsidP="00B4473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5A19CC7E" w14:textId="77777777" w:rsidR="00B4473F" w:rsidRPr="00B4473F" w:rsidRDefault="00B4473F" w:rsidP="00B4473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2AC6E267" w14:textId="117C135A" w:rsidR="00B4473F" w:rsidRPr="00B4473F" w:rsidRDefault="00B4473F" w:rsidP="00B4473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23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C4DC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մայիսի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C4DC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17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2AE86116" w14:textId="77777777" w:rsidR="00B4473F" w:rsidRPr="00B4473F" w:rsidRDefault="00B4473F" w:rsidP="00B4473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2FE15066" w14:textId="77777777" w:rsidR="00B4473F" w:rsidRPr="00B4473F" w:rsidRDefault="00B4473F" w:rsidP="00B4473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1D636DD" w14:textId="61F5BE3B" w:rsidR="00B4473F" w:rsidRPr="002C4DC1" w:rsidRDefault="00B4473F" w:rsidP="00B4473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bookmarkStart w:id="0" w:name="_Hlk123816196"/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ՀՊՏՀ-ԳՀԱՊՁԲ-23/</w:t>
      </w:r>
      <w:r w:rsidR="002C4DC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Շ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Ա-</w:t>
      </w:r>
      <w:bookmarkEnd w:id="0"/>
      <w:r w:rsidR="002C4DC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</w:p>
    <w:p w14:paraId="4203A602" w14:textId="77777777" w:rsidR="00B4473F" w:rsidRPr="00B4473F" w:rsidRDefault="00B4473F" w:rsidP="00B4473F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41FDB02A" w14:textId="366F442E" w:rsidR="00B4473F" w:rsidRDefault="00B4473F" w:rsidP="00B4473F">
      <w:pPr>
        <w:spacing w:after="0" w:line="276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Հայաստանի պետական տնտեսագիտական համալսարան ՊՈԱԿ-ի կարիքների համար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C4DC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շինարարական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ապրանքների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ՀՊՏՀ-ԳՀԱՊՁԲ-23/</w:t>
      </w:r>
      <w:r w:rsidR="002C4DC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Շ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Ա-</w:t>
      </w:r>
      <w:r w:rsidR="002C4DC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Pr="00B4473F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14:paraId="3C5C1506" w14:textId="61CB1A80" w:rsidR="00B4473F" w:rsidRPr="00B4473F" w:rsidRDefault="00B4473F" w:rsidP="00BF5FD7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b/>
          <w:bCs/>
          <w:sz w:val="12"/>
          <w:szCs w:val="20"/>
          <w:lang w:val="af-ZA" w:eastAsia="ru-RU"/>
        </w:rPr>
      </w:pPr>
      <w:r w:rsidRPr="00B4473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B4473F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առաջացման </w:t>
      </w:r>
      <w:r w:rsidRPr="00B4473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պատճառ</w:t>
      </w:r>
      <w:r w:rsidR="00BF5FD7" w:rsidRPr="00BF5FD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>՝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C4DC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անհրաժեշտ </w:t>
      </w:r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hy-AM" w:eastAsia="ru-RU"/>
        </w:rPr>
        <w:t>ապրանքի մատակարարման ժամկետ</w:t>
      </w:r>
      <w:r w:rsid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hy-AM" w:eastAsia="ru-RU"/>
        </w:rPr>
        <w:t>ներ</w:t>
      </w:r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hy-AM" w:eastAsia="ru-RU"/>
        </w:rPr>
        <w:t>ի փոփոխությունը</w:t>
      </w:r>
      <w:r w:rsid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hy-AM" w:eastAsia="ru-RU"/>
        </w:rPr>
        <w:t>։</w:t>
      </w:r>
    </w:p>
    <w:p w14:paraId="1F3593C4" w14:textId="3FBEB6AE" w:rsidR="002C4DC1" w:rsidRPr="002C4DC1" w:rsidRDefault="00B4473F" w:rsidP="002C4DC1">
      <w:pPr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B4473F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նկարագրություն</w:t>
      </w:r>
      <w:r w:rsidR="00BF5FD7" w:rsidRPr="00BF5FD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՝</w:t>
      </w:r>
      <w:r w:rsidR="008B6383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 </w:t>
      </w:r>
      <w:r w:rsidR="002C4DC1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proofErr w:type="spellStart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eastAsia="ru-RU"/>
        </w:rPr>
        <w:t>պայմանագրի</w:t>
      </w:r>
      <w:proofErr w:type="spellEnd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af-ZA" w:eastAsia="ru-RU"/>
        </w:rPr>
        <w:t xml:space="preserve"> </w:t>
      </w:r>
      <w:proofErr w:type="spellStart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eastAsia="ru-RU"/>
        </w:rPr>
        <w:t>նախագծի</w:t>
      </w:r>
      <w:proofErr w:type="spellEnd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af-ZA" w:eastAsia="ru-RU"/>
        </w:rPr>
        <w:t xml:space="preserve"> </w:t>
      </w:r>
      <w:proofErr w:type="spellStart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eastAsia="ru-RU"/>
        </w:rPr>
        <w:t>Հավելված</w:t>
      </w:r>
      <w:proofErr w:type="spellEnd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af-ZA" w:eastAsia="ru-RU"/>
        </w:rPr>
        <w:t xml:space="preserve"> 1-</w:t>
      </w:r>
      <w:proofErr w:type="spellStart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eastAsia="ru-RU"/>
        </w:rPr>
        <w:t>ում</w:t>
      </w:r>
      <w:proofErr w:type="spellEnd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af-ZA" w:eastAsia="ru-RU"/>
        </w:rPr>
        <w:t xml:space="preserve"> (</w:t>
      </w:r>
      <w:proofErr w:type="spellStart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eastAsia="ru-RU"/>
        </w:rPr>
        <w:t>Տեխնիկական</w:t>
      </w:r>
      <w:proofErr w:type="spellEnd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af-ZA" w:eastAsia="ru-RU"/>
        </w:rPr>
        <w:t xml:space="preserve"> </w:t>
      </w:r>
      <w:proofErr w:type="spellStart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eastAsia="ru-RU"/>
        </w:rPr>
        <w:t>բնութագիր</w:t>
      </w:r>
      <w:proofErr w:type="spellEnd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hy-AM" w:eastAsia="ru-RU"/>
        </w:rPr>
        <w:t>,</w:t>
      </w:r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af-ZA" w:eastAsia="ru-RU"/>
        </w:rPr>
        <w:t xml:space="preserve"> </w:t>
      </w:r>
      <w:proofErr w:type="spellStart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eastAsia="ru-RU"/>
        </w:rPr>
        <w:t>գնման</w:t>
      </w:r>
      <w:proofErr w:type="spellEnd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hy-AM" w:eastAsia="ru-RU"/>
        </w:rPr>
        <w:t xml:space="preserve"> - վճարման</w:t>
      </w:r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af-ZA" w:eastAsia="ru-RU"/>
        </w:rPr>
        <w:t xml:space="preserve"> </w:t>
      </w:r>
      <w:proofErr w:type="spellStart"/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eastAsia="ru-RU"/>
        </w:rPr>
        <w:t>ժամանակացույց</w:t>
      </w:r>
      <w:proofErr w:type="spellEnd"/>
      <w:r w:rsid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hy-AM" w:eastAsia="ru-RU"/>
        </w:rPr>
        <w:t>ի</w:t>
      </w:r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af-ZA" w:eastAsia="ru-RU"/>
        </w:rPr>
        <w:t xml:space="preserve">) </w:t>
      </w:r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hy-AM" w:eastAsia="ru-RU"/>
        </w:rPr>
        <w:t>մատակարարման ժամկետը վերաշարադրել այսպես</w:t>
      </w:r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val="af-ZA" w:eastAsia="ru-RU"/>
        </w:rPr>
        <w:t xml:space="preserve"> </w:t>
      </w:r>
      <w:r w:rsidR="002C4DC1" w:rsidRPr="002C4DC1">
        <w:rPr>
          <w:rFonts w:ascii="GHEA Grapalat" w:eastAsia="Times New Roman" w:hAnsi="GHEA Grapalat" w:cs="Arial LatArm"/>
          <w:bCs/>
          <w:iCs/>
          <w:color w:val="000000"/>
          <w:sz w:val="20"/>
          <w:szCs w:val="20"/>
          <w:lang w:eastAsia="ru-RU"/>
        </w:rPr>
        <w:t>՝</w:t>
      </w:r>
    </w:p>
    <w:tbl>
      <w:tblPr>
        <w:tblpPr w:leftFromText="180" w:rightFromText="180" w:vertAnchor="text" w:horzAnchor="margin" w:tblpXSpec="center" w:tblpY="104"/>
        <w:tblW w:w="10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8441"/>
      </w:tblGrid>
      <w:tr w:rsidR="002C4DC1" w:rsidRPr="002C4DC1" w14:paraId="67521DFD" w14:textId="77777777" w:rsidTr="00CC438B">
        <w:trPr>
          <w:trHeight w:val="612"/>
        </w:trPr>
        <w:tc>
          <w:tcPr>
            <w:tcW w:w="2155" w:type="dxa"/>
            <w:vAlign w:val="center"/>
          </w:tcPr>
          <w:p w14:paraId="657297F3" w14:textId="77777777" w:rsidR="002C4DC1" w:rsidRPr="00674902" w:rsidRDefault="002C4DC1" w:rsidP="00CC438B">
            <w:pPr>
              <w:spacing w:after="0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</w:rPr>
            </w:pPr>
            <w:proofErr w:type="spellStart"/>
            <w:r w:rsidRPr="0067490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Մատակարարման</w:t>
            </w:r>
            <w:proofErr w:type="spellEnd"/>
            <w:r w:rsidRPr="0067490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490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ժամկետը</w:t>
            </w:r>
            <w:proofErr w:type="spellEnd"/>
          </w:p>
        </w:tc>
        <w:tc>
          <w:tcPr>
            <w:tcW w:w="84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C25A2" w14:textId="77777777" w:rsidR="002C4DC1" w:rsidRPr="00674902" w:rsidRDefault="002C4DC1" w:rsidP="00CC438B">
            <w:pPr>
              <w:spacing w:after="0"/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674902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>Ապրանքի մատակարարումը պետք է իրականացվի պայմանագիրը ուժի մեջ մտնելու օրվանից հաշված 25 օրացուցային օրվա ընթացքում բացառությամբ 9, 11, 14, 15, 16 չափաբաժինների։</w:t>
            </w:r>
          </w:p>
          <w:p w14:paraId="367CA852" w14:textId="77777777" w:rsidR="002C4DC1" w:rsidRPr="00674902" w:rsidRDefault="002C4DC1" w:rsidP="00CC438B">
            <w:pPr>
              <w:spacing w:after="0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674902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9, 11, 14, 15, 16 չափաբաժինների մատակարարման ժամկետ սահմանել պատվիրատուի կողմից պատվերը տալու օրվանից հաշված  20 օրվա ընթացքում, բայց ոչ ավել քան </w:t>
            </w:r>
            <w:r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2023թվականի </w:t>
            </w:r>
            <w:r w:rsidRPr="00674902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>դեկտեմբերի 25-ը։</w:t>
            </w:r>
          </w:p>
        </w:tc>
      </w:tr>
    </w:tbl>
    <w:p w14:paraId="15A2E9FE" w14:textId="77777777" w:rsidR="002C4DC1" w:rsidRDefault="002C4DC1" w:rsidP="00BF5FD7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</w:pPr>
    </w:p>
    <w:p w14:paraId="45B1AD3D" w14:textId="02947D98" w:rsidR="00B4473F" w:rsidRPr="00B4473F" w:rsidRDefault="00B4473F" w:rsidP="00BF5FD7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B4473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B4473F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հիմնավորում</w:t>
      </w:r>
      <w:r w:rsidR="00BF5FD7" w:rsidRPr="00BF5FD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՝</w:t>
      </w:r>
      <w:r w:rsidR="00BF5FD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F5FD7" w:rsidRPr="00BF5FD7">
        <w:rPr>
          <w:rFonts w:ascii="GHEA Grapalat" w:eastAsia="Times New Roman" w:hAnsi="GHEA Grapalat" w:cs="Sylfaen"/>
          <w:sz w:val="20"/>
          <w:szCs w:val="20"/>
          <w:lang w:val="af-ZA" w:eastAsia="ru-RU"/>
        </w:rPr>
        <w:t>փ</w:t>
      </w:r>
      <w:r w:rsidR="00BF5FD7" w:rsidRPr="00BF5FD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ոփոխությունը կատարվել է «Գնումների մասին» ՀՀ օրենքի 29-րդ հոդվածի պահանջների համաձայն:</w:t>
      </w:r>
    </w:p>
    <w:p w14:paraId="2369E5C7" w14:textId="77777777" w:rsidR="00B4473F" w:rsidRPr="00B4473F" w:rsidRDefault="00B4473F" w:rsidP="00B4473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B4473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30A0D99D" w14:textId="3E647873" w:rsidR="00B4473F" w:rsidRPr="00B4473F" w:rsidRDefault="00B4473F" w:rsidP="00B4473F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ՀՊՏՀ-ԳՀԱՊՁԲ-23/</w:t>
      </w:r>
      <w:r w:rsidR="002C4DC1">
        <w:rPr>
          <w:rFonts w:ascii="GHEA Grapalat" w:eastAsia="Times New Roman" w:hAnsi="GHEA Grapalat" w:cs="Sylfaen"/>
          <w:sz w:val="20"/>
          <w:szCs w:val="20"/>
          <w:lang w:val="hy-AM" w:eastAsia="ru-RU"/>
        </w:rPr>
        <w:t>Շ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Ա-</w:t>
      </w:r>
      <w:r w:rsidR="002C4DC1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գնահատող հանձնաժողովի քարտուղար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Գոհար Թադևոսյանին</w:t>
      </w:r>
      <w:r w:rsidRPr="00B4473F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25C9191B" w14:textId="27D281A6" w:rsidR="00B4473F" w:rsidRPr="00B4473F" w:rsidRDefault="00B4473F" w:rsidP="00B4473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4473F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4473F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4473F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4473F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4473F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4473F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4473F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4473F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2ED4D5B6" w14:textId="2C07A672" w:rsidR="00B4473F" w:rsidRPr="00B4473F" w:rsidRDefault="00B4473F" w:rsidP="00B4473F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Հեռախոս՝</w:t>
      </w:r>
      <w:r w:rsidRPr="00B4473F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6B3B64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>593-483</w:t>
      </w:r>
      <w:r w:rsidRPr="00B4473F">
        <w:rPr>
          <w:rFonts w:ascii="GHEA Grapalat" w:eastAsia="Times New Roman" w:hAnsi="GHEA Grapalat" w:cs="Arial Armenian"/>
          <w:b/>
          <w:bCs/>
          <w:sz w:val="20"/>
          <w:szCs w:val="20"/>
          <w:lang w:val="af-ZA" w:eastAsia="ru-RU"/>
        </w:rPr>
        <w:t>։</w:t>
      </w:r>
    </w:p>
    <w:p w14:paraId="361763BC" w14:textId="6DEAA9EA" w:rsidR="00B4473F" w:rsidRDefault="00B4473F" w:rsidP="00B4473F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Էլեկոտրանային փոստ՝</w:t>
      </w:r>
      <w:r w:rsidRPr="00B4473F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hyperlink r:id="rId7" w:history="1">
        <w:r w:rsidRPr="006B3B64">
          <w:rPr>
            <w:rStyle w:val="Hyperlink"/>
            <w:rFonts w:ascii="GHEA Grapalat" w:eastAsia="Times New Roman" w:hAnsi="GHEA Grapalat" w:cs="Times New Roman"/>
            <w:b/>
            <w:bCs/>
            <w:sz w:val="20"/>
            <w:szCs w:val="20"/>
            <w:lang w:val="af-ZA" w:eastAsia="ru-RU"/>
          </w:rPr>
          <w:t>gnumner.asue@mail.ru</w:t>
        </w:r>
      </w:hyperlink>
      <w:r w:rsidRPr="006B3B64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</w:p>
    <w:p w14:paraId="5E856D4B" w14:textId="77777777" w:rsidR="002C4DC1" w:rsidRPr="00B4473F" w:rsidRDefault="002C4DC1" w:rsidP="00B4473F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</w:pPr>
    </w:p>
    <w:p w14:paraId="3A59FB1D" w14:textId="48D9FDCE" w:rsidR="00B4473F" w:rsidRPr="00B4473F" w:rsidRDefault="00B4473F" w:rsidP="00B4473F">
      <w:pPr>
        <w:spacing w:after="0" w:line="240" w:lineRule="auto"/>
        <w:jc w:val="both"/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</w:pPr>
      <w:r w:rsidRPr="00B4473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ab/>
      </w:r>
      <w:r w:rsidR="005D7A26" w:rsidRPr="005D7A26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ՀՊՏՀ-ԳՀԱՊՁԲ-23/</w:t>
      </w:r>
      <w:r w:rsidR="002C4DC1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Շ</w:t>
      </w:r>
      <w:r w:rsidR="005D7A26" w:rsidRPr="005D7A26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Ա-</w:t>
      </w:r>
      <w:r w:rsidR="002C4DC1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4</w:t>
      </w:r>
      <w:r w:rsidR="005D7A26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 </w:t>
      </w:r>
      <w:r w:rsidR="005D7A26" w:rsidRPr="005D7A26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ծածկագրով գնման ընթացակարգի գնահատող հանձնաժողով</w:t>
      </w:r>
    </w:p>
    <w:sectPr w:rsidR="00B4473F" w:rsidRPr="00B4473F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5484" w14:textId="77777777" w:rsidR="00B5797C" w:rsidRDefault="00B5797C">
      <w:pPr>
        <w:spacing w:after="0" w:line="240" w:lineRule="auto"/>
      </w:pPr>
      <w:r>
        <w:separator/>
      </w:r>
    </w:p>
  </w:endnote>
  <w:endnote w:type="continuationSeparator" w:id="0">
    <w:p w14:paraId="4281038F" w14:textId="77777777" w:rsidR="00B5797C" w:rsidRDefault="00B5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F950" w14:textId="77777777" w:rsidR="00B21464" w:rsidRDefault="00B5797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F0FCF" w14:textId="77777777" w:rsidR="00B21464" w:rsidRDefault="00B5797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FF66" w14:textId="77777777" w:rsidR="00B21464" w:rsidRDefault="00B5797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177D" w14:textId="77777777" w:rsidR="00B5797C" w:rsidRDefault="00B5797C">
      <w:pPr>
        <w:spacing w:after="0" w:line="240" w:lineRule="auto"/>
      </w:pPr>
      <w:r>
        <w:separator/>
      </w:r>
    </w:p>
  </w:footnote>
  <w:footnote w:type="continuationSeparator" w:id="0">
    <w:p w14:paraId="5A4BA871" w14:textId="77777777" w:rsidR="00B5797C" w:rsidRDefault="00B5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75DDE"/>
    <w:multiLevelType w:val="hybridMultilevel"/>
    <w:tmpl w:val="20966762"/>
    <w:lvl w:ilvl="0" w:tplc="A3A22000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96"/>
    <w:rsid w:val="00115696"/>
    <w:rsid w:val="002C4DC1"/>
    <w:rsid w:val="00307FB9"/>
    <w:rsid w:val="00526191"/>
    <w:rsid w:val="005D7A26"/>
    <w:rsid w:val="00654390"/>
    <w:rsid w:val="006B3B64"/>
    <w:rsid w:val="008935E0"/>
    <w:rsid w:val="008B6383"/>
    <w:rsid w:val="009A0147"/>
    <w:rsid w:val="00B4473F"/>
    <w:rsid w:val="00B5797C"/>
    <w:rsid w:val="00BF5FD7"/>
    <w:rsid w:val="00C207E4"/>
    <w:rsid w:val="00F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0DBC"/>
  <w15:chartTrackingRefBased/>
  <w15:docId w15:val="{08924304-FBEB-4147-B7E3-62B6C13E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4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73F"/>
  </w:style>
  <w:style w:type="character" w:styleId="PageNumber">
    <w:name w:val="page number"/>
    <w:basedOn w:val="DefaultParagraphFont"/>
    <w:rsid w:val="00B4473F"/>
  </w:style>
  <w:style w:type="character" w:styleId="Hyperlink">
    <w:name w:val="Hyperlink"/>
    <w:basedOn w:val="DefaultParagraphFont"/>
    <w:uiPriority w:val="99"/>
    <w:unhideWhenUsed/>
    <w:rsid w:val="00B44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7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4D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.asu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7</cp:revision>
  <cp:lastPrinted>2023-05-17T10:49:00Z</cp:lastPrinted>
  <dcterms:created xsi:type="dcterms:W3CDTF">2023-02-02T05:49:00Z</dcterms:created>
  <dcterms:modified xsi:type="dcterms:W3CDTF">2023-05-17T11:06:00Z</dcterms:modified>
</cp:coreProperties>
</file>